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E1066A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r w:rsidRPr="00E1066A">
        <w:t>Vyhlásenie o súlade pre EÚ</w:t>
      </w:r>
    </w:p>
    <w:p w:rsidR="00293622" w:rsidRPr="00E1066A" w:rsidRDefault="00293622" w:rsidP="00400A21">
      <w:pPr>
        <w:jc w:val="both"/>
        <w:rPr>
          <w:b/>
          <w:sz w:val="20"/>
        </w:rPr>
      </w:pPr>
      <w:bookmarkStart w:id="4" w:name="_GoBack"/>
      <w:bookmarkEnd w:id="0"/>
      <w:bookmarkEnd w:id="1"/>
      <w:bookmarkEnd w:id="2"/>
      <w:bookmarkEnd w:id="3"/>
      <w:bookmarkEnd w:id="4"/>
    </w:p>
    <w:p w:rsidR="001E7DF8" w:rsidRPr="00E1066A" w:rsidRDefault="001E7DF8" w:rsidP="00400A21">
      <w:pPr>
        <w:jc w:val="both"/>
        <w:rPr>
          <w:b/>
          <w:sz w:val="20"/>
          <w:szCs w:val="20"/>
        </w:rPr>
      </w:pPr>
      <w:r w:rsidRPr="00E1066A">
        <w:rPr>
          <w:b/>
          <w:sz w:val="20"/>
        </w:rPr>
        <w:t>Výrobca:</w:t>
      </w:r>
    </w:p>
    <w:p w:rsidR="00F62536" w:rsidRPr="00E1066A" w:rsidRDefault="001E7DF8" w:rsidP="00400A21">
      <w:pPr>
        <w:jc w:val="both"/>
        <w:rPr>
          <w:sz w:val="20"/>
          <w:szCs w:val="20"/>
        </w:rPr>
      </w:pPr>
      <w:r w:rsidRPr="00E1066A">
        <w:rPr>
          <w:b/>
          <w:sz w:val="20"/>
        </w:rPr>
        <w:t xml:space="preserve">Meno: </w:t>
      </w:r>
      <w:r w:rsidRPr="00E1066A">
        <w:rPr>
          <w:sz w:val="20"/>
        </w:rPr>
        <w:t>Dongguan Amperex Technology Limited</w:t>
      </w:r>
    </w:p>
    <w:p w:rsidR="00F62536" w:rsidRPr="00E1066A" w:rsidRDefault="001E7DF8" w:rsidP="00400A21">
      <w:pPr>
        <w:jc w:val="both"/>
        <w:rPr>
          <w:sz w:val="20"/>
          <w:szCs w:val="20"/>
        </w:rPr>
      </w:pPr>
      <w:r w:rsidRPr="00E1066A">
        <w:rPr>
          <w:b/>
          <w:sz w:val="20"/>
        </w:rPr>
        <w:t>Adresa:</w:t>
      </w:r>
      <w:r w:rsidRPr="00E1066A">
        <w:rPr>
          <w:sz w:val="20"/>
        </w:rPr>
        <w:t xml:space="preserve"> 1 West Industrial Road, Songshan Lake High Tech Industrial Development Zone, 523808 Tung-kuan, Kuang-tung, Čína</w:t>
      </w:r>
    </w:p>
    <w:p w:rsidR="008070B3" w:rsidRPr="00E1066A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E1066A" w:rsidRDefault="00461FB9" w:rsidP="00400A21">
      <w:pPr>
        <w:jc w:val="both"/>
        <w:rPr>
          <w:sz w:val="20"/>
          <w:szCs w:val="20"/>
        </w:rPr>
      </w:pPr>
      <w:r w:rsidRPr="00E1066A">
        <w:rPr>
          <w:b/>
          <w:sz w:val="20"/>
        </w:rPr>
        <w:t xml:space="preserve">Meno: </w:t>
      </w:r>
      <w:r w:rsidRPr="00E1066A">
        <w:rPr>
          <w:sz w:val="20"/>
        </w:rPr>
        <w:t>Zhuhai CosMX Battery Co., Ltd.</w:t>
      </w:r>
    </w:p>
    <w:p w:rsidR="00461FB9" w:rsidRPr="00E1066A" w:rsidRDefault="00461FB9" w:rsidP="00400A21">
      <w:pPr>
        <w:jc w:val="both"/>
        <w:rPr>
          <w:sz w:val="20"/>
          <w:szCs w:val="20"/>
        </w:rPr>
      </w:pPr>
      <w:r w:rsidRPr="00E1066A">
        <w:rPr>
          <w:b/>
          <w:sz w:val="20"/>
        </w:rPr>
        <w:t>Adresa:</w:t>
      </w:r>
      <w:r w:rsidRPr="00E1066A">
        <w:rPr>
          <w:sz w:val="20"/>
        </w:rPr>
        <w:t xml:space="preserve"> (južná zóna, prvé poschodie, dielňa) č. 209, Zhufeng Road, Jing’an, okres Doumen, Zhuhai, Kuang-tung, Čínska ľudová republika</w:t>
      </w:r>
    </w:p>
    <w:p w:rsidR="00461FB9" w:rsidRPr="00E1066A" w:rsidRDefault="00461FB9" w:rsidP="00400A21">
      <w:pPr>
        <w:jc w:val="both"/>
        <w:rPr>
          <w:sz w:val="20"/>
          <w:szCs w:val="20"/>
          <w:lang w:eastAsia="zh-CN"/>
        </w:rPr>
      </w:pPr>
    </w:p>
    <w:p w:rsidR="00461FB9" w:rsidRPr="00E1066A" w:rsidRDefault="00461FB9" w:rsidP="00400A21">
      <w:pPr>
        <w:jc w:val="both"/>
        <w:rPr>
          <w:sz w:val="20"/>
          <w:szCs w:val="20"/>
        </w:rPr>
      </w:pPr>
      <w:r w:rsidRPr="00E1066A">
        <w:rPr>
          <w:b/>
          <w:sz w:val="20"/>
        </w:rPr>
        <w:t xml:space="preserve">Meno: </w:t>
      </w:r>
      <w:r w:rsidRPr="00E1066A">
        <w:rPr>
          <w:sz w:val="20"/>
        </w:rPr>
        <w:t>Zhejiang Sunwoda Electronic Co., Ltd.</w:t>
      </w:r>
    </w:p>
    <w:p w:rsidR="00461FB9" w:rsidRPr="00E1066A" w:rsidRDefault="00461FB9" w:rsidP="00400A21">
      <w:pPr>
        <w:jc w:val="both"/>
        <w:rPr>
          <w:sz w:val="20"/>
          <w:szCs w:val="20"/>
        </w:rPr>
      </w:pPr>
      <w:r w:rsidRPr="00E1066A">
        <w:rPr>
          <w:b/>
          <w:sz w:val="20"/>
        </w:rPr>
        <w:t>Adresa:</w:t>
      </w:r>
      <w:r w:rsidRPr="00E1066A">
        <w:t xml:space="preserve"> </w:t>
      </w:r>
      <w:r w:rsidRPr="00E1066A">
        <w:rPr>
          <w:sz w:val="20"/>
        </w:rPr>
        <w:t>Budova 3 a budova 4, 111 Yanzhou Rd., Lanjiang St., Lanxi, Ťin-chua, Če-ťiang, Čínska ľudová republika</w:t>
      </w:r>
    </w:p>
    <w:p w:rsidR="00461FB9" w:rsidRPr="00E1066A" w:rsidRDefault="00461FB9" w:rsidP="00400A21">
      <w:pPr>
        <w:jc w:val="both"/>
        <w:rPr>
          <w:sz w:val="20"/>
          <w:szCs w:val="20"/>
          <w:lang w:eastAsia="zh-CN"/>
        </w:rPr>
      </w:pPr>
    </w:p>
    <w:p w:rsidR="001E7DF8" w:rsidRPr="00E1066A" w:rsidRDefault="00F6203E" w:rsidP="00400A21">
      <w:pPr>
        <w:jc w:val="both"/>
        <w:rPr>
          <w:b/>
          <w:sz w:val="20"/>
          <w:szCs w:val="20"/>
        </w:rPr>
      </w:pPr>
      <w:r w:rsidRPr="00E1066A">
        <w:rPr>
          <w:b/>
          <w:sz w:val="20"/>
        </w:rPr>
        <w:t xml:space="preserve">Informácie o batérii: </w:t>
      </w:r>
    </w:p>
    <w:p w:rsidR="001E7DF8" w:rsidRPr="00E1066A" w:rsidRDefault="001E7DF8" w:rsidP="00400A21">
      <w:pPr>
        <w:jc w:val="both"/>
        <w:rPr>
          <w:sz w:val="20"/>
        </w:rPr>
      </w:pPr>
      <w:r w:rsidRPr="00E1066A">
        <w:rPr>
          <w:b/>
          <w:sz w:val="20"/>
        </w:rPr>
        <w:t>Model: BN5X</w:t>
      </w:r>
    </w:p>
    <w:p w:rsidR="0047686B" w:rsidRPr="00E1066A" w:rsidRDefault="0047686B" w:rsidP="00400A21">
      <w:pPr>
        <w:jc w:val="both"/>
        <w:rPr>
          <w:rFonts w:eastAsia="宋体"/>
          <w:b/>
          <w:sz w:val="20"/>
        </w:rPr>
      </w:pPr>
      <w:r w:rsidRPr="00E1066A">
        <w:rPr>
          <w:b/>
          <w:sz w:val="20"/>
        </w:rPr>
        <w:t>Názov značky: MI</w:t>
      </w:r>
    </w:p>
    <w:p w:rsidR="001E7DF8" w:rsidRPr="00E1066A" w:rsidRDefault="00F6203E" w:rsidP="00400A21">
      <w:pPr>
        <w:jc w:val="both"/>
        <w:rPr>
          <w:rFonts w:eastAsia="等线"/>
          <w:b/>
          <w:sz w:val="20"/>
        </w:rPr>
      </w:pPr>
      <w:r w:rsidRPr="00E1066A">
        <w:rPr>
          <w:b/>
          <w:sz w:val="20"/>
        </w:rPr>
        <w:t>Menovité napätie:</w:t>
      </w:r>
      <w:r w:rsidRPr="00E1066A">
        <w:t xml:space="preserve"> </w:t>
      </w:r>
      <w:r w:rsidRPr="00E1066A">
        <w:rPr>
          <w:b/>
          <w:sz w:val="20"/>
        </w:rPr>
        <w:t>3,84 V DC, Menovitý výkon: 5060 mAh 19,44 Wh, Zvyčajne: 5160 mAh 19,82 Wh</w:t>
      </w:r>
    </w:p>
    <w:p w:rsidR="00855651" w:rsidRPr="00E1066A" w:rsidRDefault="00855651" w:rsidP="00400A21">
      <w:pPr>
        <w:jc w:val="both"/>
        <w:rPr>
          <w:sz w:val="20"/>
        </w:rPr>
      </w:pPr>
    </w:p>
    <w:p w:rsidR="001E7DF8" w:rsidRPr="00E1066A" w:rsidRDefault="001E7DF8" w:rsidP="00400A21">
      <w:pPr>
        <w:spacing w:before="240"/>
        <w:jc w:val="both"/>
        <w:rPr>
          <w:sz w:val="20"/>
          <w:szCs w:val="20"/>
        </w:rPr>
      </w:pPr>
      <w:r w:rsidRPr="00E1066A">
        <w:rPr>
          <w:sz w:val="20"/>
        </w:rPr>
        <w:t xml:space="preserve">My, spoločnosť Xiaomi Communications Co., Ltd., vyhlasujeme na svoju </w:t>
      </w:r>
      <w:bookmarkStart w:id="5" w:name="OLE_LINK12"/>
      <w:r w:rsidRPr="00E1066A">
        <w:rPr>
          <w:sz w:val="20"/>
        </w:rPr>
        <w:t xml:space="preserve">výhradnú zodpovednosť, že vyššie opísaný produkt </w:t>
      </w:r>
      <w:bookmarkEnd w:id="5"/>
      <w:r w:rsidRPr="00E1066A">
        <w:rPr>
          <w:sz w:val="20"/>
        </w:rPr>
        <w:t>je v súlade s príslušnými harmonizovanými predpismi Únie:</w:t>
      </w:r>
    </w:p>
    <w:p w:rsidR="00F274F7" w:rsidRPr="00E1066A" w:rsidRDefault="00F274F7" w:rsidP="00400A21">
      <w:pPr>
        <w:spacing w:before="240"/>
        <w:jc w:val="both"/>
        <w:rPr>
          <w:b/>
          <w:bCs/>
          <w:sz w:val="20"/>
          <w:szCs w:val="20"/>
        </w:rPr>
      </w:pPr>
      <w:bookmarkStart w:id="6" w:name="OLE_LINK27"/>
      <w:bookmarkStart w:id="7" w:name="OLE_LINK28"/>
      <w:bookmarkStart w:id="8" w:name="OLE_LINK21"/>
      <w:bookmarkStart w:id="9" w:name="OLE_LINK22"/>
      <w:bookmarkStart w:id="10" w:name="OLE_LINK26"/>
      <w:r w:rsidRPr="00E1066A">
        <w:rPr>
          <w:b/>
          <w:sz w:val="20"/>
        </w:rPr>
        <w:t>Článok 6 nariadenia (EÚ) 2023/1542, ktorým sa mení smernica 2008/98/ES a nariadenie (EÚ) 2019/1020 a zrušuje smernica 2006/66/ES</w:t>
      </w:r>
      <w:r w:rsidRPr="00E1066A">
        <w:rPr>
          <w:b/>
          <w:sz w:val="20"/>
        </w:rPr>
        <w:cr/>
      </w:r>
    </w:p>
    <w:bookmarkEnd w:id="6"/>
    <w:bookmarkEnd w:id="7"/>
    <w:bookmarkEnd w:id="8"/>
    <w:bookmarkEnd w:id="9"/>
    <w:bookmarkEnd w:id="10"/>
    <w:p w:rsidR="00B958EF" w:rsidRDefault="00B958EF" w:rsidP="00400A21">
      <w:pPr>
        <w:rPr>
          <w:b/>
          <w:sz w:val="20"/>
          <w:szCs w:val="20"/>
        </w:rPr>
      </w:pPr>
    </w:p>
    <w:p w:rsidR="00E1066A" w:rsidRPr="00E1066A" w:rsidRDefault="00E1066A" w:rsidP="00400A21">
      <w:pPr>
        <w:rPr>
          <w:rFonts w:hint="eastAsia"/>
          <w:b/>
          <w:sz w:val="20"/>
          <w:szCs w:val="20"/>
        </w:rPr>
      </w:pPr>
    </w:p>
    <w:p w:rsidR="00B958EF" w:rsidRPr="00E1066A" w:rsidRDefault="00B958EF" w:rsidP="00400A21">
      <w:pPr>
        <w:rPr>
          <w:b/>
          <w:sz w:val="20"/>
          <w:szCs w:val="20"/>
        </w:rPr>
      </w:pPr>
    </w:p>
    <w:p w:rsidR="00400A21" w:rsidRPr="00E1066A" w:rsidRDefault="00400A21" w:rsidP="00400A21">
      <w:pPr>
        <w:rPr>
          <w:b/>
          <w:sz w:val="20"/>
          <w:szCs w:val="20"/>
        </w:rPr>
      </w:pPr>
    </w:p>
    <w:p w:rsidR="001A06C0" w:rsidRPr="00E1066A" w:rsidRDefault="001A06C0" w:rsidP="00400A21">
      <w:pPr>
        <w:rPr>
          <w:sz w:val="20"/>
          <w:szCs w:val="20"/>
        </w:rPr>
      </w:pPr>
      <w:r w:rsidRPr="00E1066A">
        <w:rPr>
          <w:b/>
          <w:sz w:val="20"/>
        </w:rPr>
        <w:t>Podpísané za spoločnosť a v mene spoločnosti:</w:t>
      </w:r>
      <w:r w:rsidRPr="00E1066A">
        <w:rPr>
          <w:sz w:val="20"/>
        </w:rPr>
        <w:t xml:space="preserve"> Xiaomi Communications Co., Ltd.</w:t>
      </w:r>
    </w:p>
    <w:p w:rsidR="001A06C0" w:rsidRPr="00E1066A" w:rsidRDefault="001A06C0" w:rsidP="00400A21">
      <w:pPr>
        <w:rPr>
          <w:rFonts w:eastAsia="等线"/>
          <w:bCs/>
          <w:sz w:val="22"/>
          <w:szCs w:val="22"/>
        </w:rPr>
      </w:pPr>
      <w:r w:rsidRPr="00E1066A">
        <w:rPr>
          <w:b/>
          <w:sz w:val="20"/>
        </w:rPr>
        <w:t>Miesto:</w:t>
      </w:r>
      <w:r w:rsidRPr="00E1066A">
        <w:rPr>
          <w:sz w:val="20"/>
        </w:rPr>
        <w:t xml:space="preserve"> Beijing</w:t>
      </w:r>
    </w:p>
    <w:p w:rsidR="001A06C0" w:rsidRPr="00E1066A" w:rsidRDefault="001A06C0" w:rsidP="00400A21">
      <w:r w:rsidRPr="00E1066A">
        <w:rPr>
          <w:b/>
          <w:sz w:val="20"/>
        </w:rPr>
        <w:t>Dátum:</w:t>
      </w:r>
      <w:r w:rsidRPr="00E1066A">
        <w:rPr>
          <w:sz w:val="20"/>
        </w:rPr>
        <w:t xml:space="preserve"> </w:t>
      </w:r>
      <w:r w:rsidRPr="00E1066A">
        <w:rPr>
          <w:sz w:val="20"/>
        </w:rPr>
        <w:fldChar w:fldCharType="begin"/>
      </w:r>
      <w:r w:rsidRPr="00E1066A">
        <w:rPr>
          <w:sz w:val="20"/>
        </w:rPr>
        <w:instrText xml:space="preserve"> DATE \@ "MMMM d, yyyy" </w:instrText>
      </w:r>
      <w:r w:rsidRPr="00E1066A">
        <w:rPr>
          <w:sz w:val="20"/>
        </w:rPr>
        <w:fldChar w:fldCharType="separate"/>
      </w:r>
      <w:r w:rsidR="007E0275">
        <w:rPr>
          <w:noProof/>
          <w:sz w:val="20"/>
        </w:rPr>
        <w:t>október 14, 2024</w:t>
      </w:r>
      <w:r w:rsidRPr="00E1066A">
        <w:rPr>
          <w:sz w:val="20"/>
        </w:rPr>
        <w:fldChar w:fldCharType="end"/>
      </w:r>
    </w:p>
    <w:p w:rsidR="001A06C0" w:rsidRPr="00E1066A" w:rsidRDefault="001A06C0" w:rsidP="00400A21">
      <w:pPr>
        <w:rPr>
          <w:b/>
          <w:sz w:val="20"/>
        </w:rPr>
      </w:pPr>
      <w:r w:rsidRPr="00E1066A">
        <w:rPr>
          <w:b/>
          <w:sz w:val="20"/>
        </w:rPr>
        <w:t>Meno:</w:t>
      </w:r>
      <w:r w:rsidRPr="00E1066A">
        <w:rPr>
          <w:sz w:val="20"/>
        </w:rPr>
        <w:t xml:space="preserve"> Zeng Qingyao</w:t>
      </w:r>
    </w:p>
    <w:p w:rsidR="001A06C0" w:rsidRPr="00E1066A" w:rsidRDefault="001A06C0" w:rsidP="00400A21">
      <w:pPr>
        <w:jc w:val="both"/>
        <w:rPr>
          <w:sz w:val="20"/>
        </w:rPr>
      </w:pPr>
      <w:r w:rsidRPr="00E1066A">
        <w:rPr>
          <w:b/>
          <w:sz w:val="20"/>
        </w:rPr>
        <w:t xml:space="preserve">Funkcia: </w:t>
      </w:r>
      <w:r w:rsidRPr="00E1066A">
        <w:rPr>
          <w:sz w:val="20"/>
        </w:rPr>
        <w:t>Certifikácia produktov</w:t>
      </w:r>
    </w:p>
    <w:p w:rsidR="001E7DF8" w:rsidRPr="00E1066A" w:rsidRDefault="00FB07C3" w:rsidP="00400A21">
      <w:pPr>
        <w:jc w:val="both"/>
        <w:rPr>
          <w:b/>
          <w:sz w:val="20"/>
          <w:szCs w:val="22"/>
        </w:rPr>
      </w:pPr>
      <w:r w:rsidRPr="00E1066A">
        <w:rPr>
          <w:b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0.6pt;margin-top:1.95pt;width:85.35pt;height:22.35pt;z-index:-1">
            <v:imagedata r:id="rId7" o:title="庆尧总签名"/>
          </v:shape>
        </w:pict>
      </w:r>
      <w:r w:rsidR="00A751D4" w:rsidRPr="00E1066A">
        <w:rPr>
          <w:b/>
          <w:sz w:val="20"/>
        </w:rPr>
        <w:t xml:space="preserve">Podpis: </w:t>
      </w:r>
    </w:p>
    <w:sectPr w:rsidR="001E7DF8" w:rsidRPr="00E1066A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7C3" w:rsidRDefault="00FB07C3">
      <w:r>
        <w:separator/>
      </w:r>
    </w:p>
  </w:endnote>
  <w:endnote w:type="continuationSeparator" w:id="0">
    <w:p w:rsidR="00FB07C3" w:rsidRDefault="00FB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Kontaktná adresa pre EÚ:</w:t>
    </w:r>
  </w:p>
  <w:p w:rsidR="000E6D23" w:rsidRPr="00400A21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:rsidR="000E6D23" w:rsidRPr="00400A21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7C3" w:rsidRDefault="00FB07C3">
      <w:r>
        <w:separator/>
      </w:r>
    </w:p>
  </w:footnote>
  <w:footnote w:type="continuationSeparator" w:id="0">
    <w:p w:rsidR="00FB07C3" w:rsidRDefault="00FB0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E1066A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4pt;height:25.4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1BCE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409A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0275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7DA"/>
    <w:rsid w:val="00812F7A"/>
    <w:rsid w:val="00814B22"/>
    <w:rsid w:val="00814FF7"/>
    <w:rsid w:val="008161CF"/>
    <w:rsid w:val="008208DA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0E48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3C82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066A"/>
    <w:rsid w:val="00E157B4"/>
    <w:rsid w:val="00E157B5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B07C3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1A3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05960F7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sk-SK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sk-SK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sk-SK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1012</Characters>
  <Application>Microsoft Office Word</Application>
  <DocSecurity>0</DocSecurity>
  <Lines>8</Lines>
  <Paragraphs>2</Paragraphs>
  <ScaleCrop>false</ScaleCrop>
  <Company>Sporton International Inc.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6</cp:revision>
  <cp:lastPrinted>2024-10-14T07:37:00Z</cp:lastPrinted>
  <dcterms:created xsi:type="dcterms:W3CDTF">2024-10-10T05:53:00Z</dcterms:created>
  <dcterms:modified xsi:type="dcterms:W3CDTF">2024-10-14T07:37:00Z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476e30913d11ef8000596e0000586e">
    <vt:lpwstr>CWMIEzsmpoLBOmniE4mc+K/n9py/DdfpswwrA/EadV01MOkPxVwL9+l90IuIfkHkVvMXhUNI6EJfoip/sMOKoaPng==</vt:lpwstr>
  </property>
</Properties>
</file>