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9F4778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bookmarkStart w:id="4" w:name="_GoBack"/>
      <w:bookmarkEnd w:id="4"/>
      <w:r w:rsidRPr="009F4778">
        <w:t>Declaración de conformidad de la UE</w:t>
      </w:r>
    </w:p>
    <w:bookmarkEnd w:id="0"/>
    <w:bookmarkEnd w:id="1"/>
    <w:bookmarkEnd w:id="2"/>
    <w:bookmarkEnd w:id="3"/>
    <w:p w:rsidR="00293622" w:rsidRPr="009F4778" w:rsidRDefault="00293622" w:rsidP="00400A21">
      <w:pPr>
        <w:jc w:val="both"/>
        <w:rPr>
          <w:b/>
          <w:sz w:val="20"/>
          <w:szCs w:val="20"/>
        </w:rPr>
      </w:pPr>
    </w:p>
    <w:p w:rsidR="001E7DF8" w:rsidRPr="009F4778" w:rsidRDefault="001E7DF8" w:rsidP="00400A21">
      <w:pPr>
        <w:jc w:val="both"/>
        <w:rPr>
          <w:b/>
          <w:sz w:val="20"/>
          <w:szCs w:val="20"/>
          <w:lang w:val="en-US"/>
        </w:rPr>
      </w:pPr>
      <w:proofErr w:type="spellStart"/>
      <w:r w:rsidRPr="009F4778">
        <w:rPr>
          <w:b/>
          <w:sz w:val="20"/>
          <w:szCs w:val="20"/>
          <w:lang w:val="en-US"/>
        </w:rPr>
        <w:t>Fabricante</w:t>
      </w:r>
      <w:proofErr w:type="spellEnd"/>
      <w:r w:rsidRPr="009F4778">
        <w:rPr>
          <w:b/>
          <w:sz w:val="20"/>
          <w:szCs w:val="20"/>
          <w:lang w:val="en-US"/>
        </w:rPr>
        <w:t>:</w:t>
      </w:r>
    </w:p>
    <w:p w:rsidR="00F62536" w:rsidRPr="009F4778" w:rsidRDefault="001E7DF8" w:rsidP="00400A21">
      <w:pPr>
        <w:jc w:val="both"/>
        <w:rPr>
          <w:sz w:val="20"/>
          <w:szCs w:val="20"/>
          <w:lang w:val="en-US"/>
        </w:rPr>
      </w:pPr>
      <w:proofErr w:type="spellStart"/>
      <w:r w:rsidRPr="009F4778">
        <w:rPr>
          <w:b/>
          <w:sz w:val="20"/>
          <w:szCs w:val="20"/>
          <w:lang w:val="en-US"/>
        </w:rPr>
        <w:t>Nombre</w:t>
      </w:r>
      <w:proofErr w:type="spellEnd"/>
      <w:r w:rsidRPr="009F4778">
        <w:rPr>
          <w:b/>
          <w:sz w:val="20"/>
          <w:szCs w:val="20"/>
          <w:lang w:val="en-US"/>
        </w:rPr>
        <w:t xml:space="preserve">: </w:t>
      </w:r>
      <w:r w:rsidRPr="009F4778">
        <w:rPr>
          <w:sz w:val="20"/>
          <w:szCs w:val="20"/>
          <w:lang w:val="en-US"/>
        </w:rPr>
        <w:t xml:space="preserve">Dongguan </w:t>
      </w:r>
      <w:proofErr w:type="spellStart"/>
      <w:r w:rsidRPr="009F4778">
        <w:rPr>
          <w:sz w:val="20"/>
          <w:szCs w:val="20"/>
          <w:lang w:val="en-US"/>
        </w:rPr>
        <w:t>Amperex</w:t>
      </w:r>
      <w:proofErr w:type="spellEnd"/>
      <w:r w:rsidRPr="009F4778">
        <w:rPr>
          <w:sz w:val="20"/>
          <w:szCs w:val="20"/>
          <w:lang w:val="en-US"/>
        </w:rPr>
        <w:t xml:space="preserve"> Technology Limited</w:t>
      </w:r>
    </w:p>
    <w:p w:rsidR="00F62536" w:rsidRPr="009F4778" w:rsidRDefault="001E7DF8" w:rsidP="00400A21">
      <w:pPr>
        <w:jc w:val="both"/>
        <w:rPr>
          <w:sz w:val="20"/>
          <w:szCs w:val="20"/>
          <w:lang w:val="en-US"/>
        </w:rPr>
      </w:pPr>
      <w:proofErr w:type="spellStart"/>
      <w:r w:rsidRPr="009F4778">
        <w:rPr>
          <w:b/>
          <w:sz w:val="20"/>
          <w:szCs w:val="20"/>
          <w:lang w:val="en-US"/>
        </w:rPr>
        <w:t>Dirección</w:t>
      </w:r>
      <w:proofErr w:type="spellEnd"/>
      <w:r w:rsidRPr="009F4778">
        <w:rPr>
          <w:b/>
          <w:sz w:val="20"/>
          <w:szCs w:val="20"/>
          <w:lang w:val="en-US"/>
        </w:rPr>
        <w:t>:</w:t>
      </w:r>
      <w:r w:rsidRPr="009F4778">
        <w:rPr>
          <w:sz w:val="20"/>
          <w:szCs w:val="20"/>
          <w:lang w:val="en-US"/>
        </w:rPr>
        <w:t xml:space="preserve"> No.1, West Industrial Road, </w:t>
      </w:r>
      <w:proofErr w:type="spellStart"/>
      <w:r w:rsidRPr="009F4778">
        <w:rPr>
          <w:sz w:val="20"/>
          <w:szCs w:val="20"/>
          <w:lang w:val="en-US"/>
        </w:rPr>
        <w:t>Songshan</w:t>
      </w:r>
      <w:proofErr w:type="spellEnd"/>
      <w:r w:rsidRPr="009F4778">
        <w:rPr>
          <w:sz w:val="20"/>
          <w:szCs w:val="20"/>
          <w:lang w:val="en-US"/>
        </w:rPr>
        <w:t xml:space="preserve"> Lake High Tech Industrial Development Zone, 523808 Dongguan City, Guangdong, China</w:t>
      </w:r>
    </w:p>
    <w:p w:rsidR="008070B3" w:rsidRPr="009F4778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9F4778" w:rsidRDefault="00461FB9" w:rsidP="00400A21">
      <w:pPr>
        <w:jc w:val="both"/>
        <w:rPr>
          <w:sz w:val="20"/>
          <w:szCs w:val="20"/>
          <w:lang w:val="en-US"/>
        </w:rPr>
      </w:pPr>
      <w:proofErr w:type="spellStart"/>
      <w:r w:rsidRPr="009F4778">
        <w:rPr>
          <w:b/>
          <w:sz w:val="20"/>
          <w:szCs w:val="20"/>
          <w:lang w:val="en-US"/>
        </w:rPr>
        <w:t>Nombre</w:t>
      </w:r>
      <w:proofErr w:type="spellEnd"/>
      <w:r w:rsidRPr="009F4778">
        <w:rPr>
          <w:b/>
          <w:sz w:val="20"/>
          <w:szCs w:val="20"/>
          <w:lang w:val="en-US"/>
        </w:rPr>
        <w:t xml:space="preserve">: </w:t>
      </w:r>
      <w:r w:rsidRPr="009F4778">
        <w:rPr>
          <w:sz w:val="20"/>
          <w:szCs w:val="20"/>
          <w:lang w:val="en-US"/>
        </w:rPr>
        <w:t xml:space="preserve">Zhuhai </w:t>
      </w:r>
      <w:proofErr w:type="spellStart"/>
      <w:r w:rsidRPr="009F4778">
        <w:rPr>
          <w:sz w:val="20"/>
          <w:szCs w:val="20"/>
          <w:lang w:val="en-US"/>
        </w:rPr>
        <w:t>CosMX</w:t>
      </w:r>
      <w:proofErr w:type="spellEnd"/>
      <w:r w:rsidRPr="009F4778">
        <w:rPr>
          <w:sz w:val="20"/>
          <w:szCs w:val="20"/>
          <w:lang w:val="en-US"/>
        </w:rPr>
        <w:t xml:space="preserve"> Battery Co., Ltd.</w:t>
      </w:r>
    </w:p>
    <w:p w:rsidR="00461FB9" w:rsidRPr="009F4778" w:rsidRDefault="00461FB9" w:rsidP="00400A21">
      <w:pPr>
        <w:jc w:val="both"/>
        <w:rPr>
          <w:sz w:val="20"/>
          <w:szCs w:val="20"/>
          <w:lang w:val="en-US"/>
        </w:rPr>
      </w:pPr>
      <w:proofErr w:type="spellStart"/>
      <w:r w:rsidRPr="009F4778">
        <w:rPr>
          <w:b/>
          <w:sz w:val="20"/>
          <w:szCs w:val="20"/>
          <w:lang w:val="en-US"/>
        </w:rPr>
        <w:t>Dirección</w:t>
      </w:r>
      <w:proofErr w:type="spellEnd"/>
      <w:r w:rsidRPr="009F4778">
        <w:rPr>
          <w:b/>
          <w:sz w:val="20"/>
          <w:szCs w:val="20"/>
          <w:lang w:val="en-US"/>
        </w:rPr>
        <w:t>:</w:t>
      </w:r>
      <w:r w:rsidRPr="009F4778">
        <w:rPr>
          <w:sz w:val="20"/>
          <w:szCs w:val="20"/>
          <w:lang w:val="en-US"/>
        </w:rPr>
        <w:t xml:space="preserve"> (South Zone, First Floor, A Work Factory) No.209, </w:t>
      </w:r>
      <w:proofErr w:type="spellStart"/>
      <w:r w:rsidRPr="009F4778">
        <w:rPr>
          <w:sz w:val="20"/>
          <w:szCs w:val="20"/>
          <w:lang w:val="en-US"/>
        </w:rPr>
        <w:t>Zhufeng</w:t>
      </w:r>
      <w:proofErr w:type="spellEnd"/>
      <w:r w:rsidRPr="009F4778">
        <w:rPr>
          <w:sz w:val="20"/>
          <w:szCs w:val="20"/>
          <w:lang w:val="en-US"/>
        </w:rPr>
        <w:t xml:space="preserve"> Road, </w:t>
      </w:r>
      <w:proofErr w:type="spellStart"/>
      <w:r w:rsidRPr="009F4778">
        <w:rPr>
          <w:sz w:val="20"/>
          <w:szCs w:val="20"/>
          <w:lang w:val="en-US"/>
        </w:rPr>
        <w:t>Jing'an</w:t>
      </w:r>
      <w:proofErr w:type="spellEnd"/>
      <w:r w:rsidRPr="009F4778">
        <w:rPr>
          <w:sz w:val="20"/>
          <w:szCs w:val="20"/>
          <w:lang w:val="en-US"/>
        </w:rPr>
        <w:t xml:space="preserve"> Town, </w:t>
      </w:r>
      <w:proofErr w:type="spellStart"/>
      <w:r w:rsidRPr="009F4778">
        <w:rPr>
          <w:sz w:val="20"/>
          <w:szCs w:val="20"/>
          <w:lang w:val="en-US"/>
        </w:rPr>
        <w:t>Doumen</w:t>
      </w:r>
      <w:proofErr w:type="spellEnd"/>
      <w:r w:rsidRPr="009F4778">
        <w:rPr>
          <w:sz w:val="20"/>
          <w:szCs w:val="20"/>
          <w:lang w:val="en-US"/>
        </w:rPr>
        <w:t xml:space="preserve"> District, Zhuhai City, Guangdong, China</w:t>
      </w:r>
    </w:p>
    <w:p w:rsidR="00461FB9" w:rsidRPr="009F4778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9F4778" w:rsidRDefault="00461FB9" w:rsidP="00400A21">
      <w:pPr>
        <w:jc w:val="both"/>
        <w:rPr>
          <w:sz w:val="20"/>
          <w:szCs w:val="20"/>
          <w:lang w:val="en-US"/>
        </w:rPr>
      </w:pPr>
      <w:proofErr w:type="spellStart"/>
      <w:r w:rsidRPr="009F4778">
        <w:rPr>
          <w:b/>
          <w:sz w:val="20"/>
          <w:szCs w:val="20"/>
          <w:lang w:val="en-US"/>
        </w:rPr>
        <w:t>Nombre</w:t>
      </w:r>
      <w:proofErr w:type="spellEnd"/>
      <w:r w:rsidRPr="009F4778">
        <w:rPr>
          <w:b/>
          <w:sz w:val="20"/>
          <w:szCs w:val="20"/>
          <w:lang w:val="en-US"/>
        </w:rPr>
        <w:t xml:space="preserve">: </w:t>
      </w:r>
      <w:r w:rsidRPr="009F4778">
        <w:rPr>
          <w:sz w:val="20"/>
          <w:szCs w:val="20"/>
          <w:lang w:val="en-US"/>
        </w:rPr>
        <w:t xml:space="preserve">Zhejiang </w:t>
      </w:r>
      <w:proofErr w:type="spellStart"/>
      <w:r w:rsidRPr="009F4778">
        <w:rPr>
          <w:sz w:val="20"/>
          <w:szCs w:val="20"/>
          <w:lang w:val="en-US"/>
        </w:rPr>
        <w:t>Sunwoda</w:t>
      </w:r>
      <w:proofErr w:type="spellEnd"/>
      <w:r w:rsidRPr="009F4778">
        <w:rPr>
          <w:sz w:val="20"/>
          <w:szCs w:val="20"/>
          <w:lang w:val="en-US"/>
        </w:rPr>
        <w:t xml:space="preserve"> Electronic Co., Ltd.</w:t>
      </w:r>
    </w:p>
    <w:p w:rsidR="00461FB9" w:rsidRPr="009F4778" w:rsidRDefault="00461FB9" w:rsidP="00400A21">
      <w:pPr>
        <w:jc w:val="both"/>
        <w:rPr>
          <w:sz w:val="20"/>
          <w:szCs w:val="20"/>
          <w:lang w:val="en-US"/>
        </w:rPr>
      </w:pPr>
      <w:proofErr w:type="spellStart"/>
      <w:r w:rsidRPr="009F4778">
        <w:rPr>
          <w:b/>
          <w:sz w:val="20"/>
          <w:szCs w:val="20"/>
          <w:lang w:val="en-US"/>
        </w:rPr>
        <w:t>Dirección</w:t>
      </w:r>
      <w:proofErr w:type="spellEnd"/>
      <w:r w:rsidRPr="009F4778">
        <w:rPr>
          <w:b/>
          <w:sz w:val="20"/>
          <w:szCs w:val="20"/>
          <w:lang w:val="en-US"/>
        </w:rPr>
        <w:t>:</w:t>
      </w:r>
      <w:r w:rsidRPr="009F4778">
        <w:rPr>
          <w:sz w:val="20"/>
          <w:szCs w:val="20"/>
          <w:lang w:val="en-US"/>
        </w:rPr>
        <w:t xml:space="preserve"> Building 3 and building 4, No.111 </w:t>
      </w:r>
      <w:proofErr w:type="spellStart"/>
      <w:r w:rsidRPr="009F4778">
        <w:rPr>
          <w:sz w:val="20"/>
          <w:szCs w:val="20"/>
          <w:lang w:val="en-US"/>
        </w:rPr>
        <w:t>Yanzhou</w:t>
      </w:r>
      <w:proofErr w:type="spellEnd"/>
      <w:r w:rsidRPr="009F4778">
        <w:rPr>
          <w:sz w:val="20"/>
          <w:szCs w:val="20"/>
          <w:lang w:val="en-US"/>
        </w:rPr>
        <w:t xml:space="preserve"> Rd., </w:t>
      </w:r>
      <w:proofErr w:type="spellStart"/>
      <w:r w:rsidRPr="009F4778">
        <w:rPr>
          <w:sz w:val="20"/>
          <w:szCs w:val="20"/>
          <w:lang w:val="en-US"/>
        </w:rPr>
        <w:t>Lanjiang</w:t>
      </w:r>
      <w:proofErr w:type="spellEnd"/>
      <w:r w:rsidRPr="009F4778">
        <w:rPr>
          <w:sz w:val="20"/>
          <w:szCs w:val="20"/>
          <w:lang w:val="en-US"/>
        </w:rPr>
        <w:t xml:space="preserve"> </w:t>
      </w:r>
      <w:proofErr w:type="spellStart"/>
      <w:r w:rsidRPr="009F4778">
        <w:rPr>
          <w:sz w:val="20"/>
          <w:szCs w:val="20"/>
          <w:lang w:val="en-US"/>
        </w:rPr>
        <w:t>Lanxi</w:t>
      </w:r>
      <w:proofErr w:type="spellEnd"/>
      <w:r w:rsidRPr="009F4778">
        <w:rPr>
          <w:sz w:val="20"/>
          <w:szCs w:val="20"/>
          <w:lang w:val="en-US"/>
        </w:rPr>
        <w:t xml:space="preserve"> County, Jinhua City, Zhejiang, China</w:t>
      </w:r>
    </w:p>
    <w:p w:rsidR="00461FB9" w:rsidRPr="009F4778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9F4778" w:rsidRDefault="00F6203E" w:rsidP="00400A21">
      <w:pPr>
        <w:jc w:val="both"/>
        <w:rPr>
          <w:b/>
          <w:sz w:val="20"/>
          <w:szCs w:val="20"/>
        </w:rPr>
      </w:pPr>
      <w:r w:rsidRPr="009F4778">
        <w:rPr>
          <w:b/>
          <w:sz w:val="20"/>
          <w:szCs w:val="20"/>
        </w:rPr>
        <w:t xml:space="preserve">Información sobre la batería: </w:t>
      </w:r>
    </w:p>
    <w:p w:rsidR="001E7DF8" w:rsidRPr="009F4778" w:rsidRDefault="001E7DF8" w:rsidP="00400A21">
      <w:pPr>
        <w:jc w:val="both"/>
        <w:rPr>
          <w:sz w:val="20"/>
          <w:szCs w:val="20"/>
        </w:rPr>
      </w:pPr>
      <w:r w:rsidRPr="009F4778">
        <w:rPr>
          <w:b/>
          <w:sz w:val="20"/>
          <w:szCs w:val="20"/>
        </w:rPr>
        <w:t>Modelo: BN5X</w:t>
      </w:r>
    </w:p>
    <w:p w:rsidR="0047686B" w:rsidRPr="009F4778" w:rsidRDefault="0047686B" w:rsidP="00400A21">
      <w:pPr>
        <w:jc w:val="both"/>
        <w:rPr>
          <w:rFonts w:eastAsia="宋体"/>
          <w:b/>
          <w:sz w:val="20"/>
          <w:szCs w:val="20"/>
        </w:rPr>
      </w:pPr>
      <w:r w:rsidRPr="009F4778">
        <w:rPr>
          <w:b/>
          <w:sz w:val="20"/>
          <w:szCs w:val="20"/>
        </w:rPr>
        <w:t>Marca: MI</w:t>
      </w:r>
    </w:p>
    <w:p w:rsidR="001E7DF8" w:rsidRPr="009F4778" w:rsidRDefault="00F6203E" w:rsidP="00400A21">
      <w:pPr>
        <w:jc w:val="both"/>
        <w:rPr>
          <w:rFonts w:eastAsia="等线"/>
          <w:b/>
          <w:sz w:val="20"/>
          <w:szCs w:val="20"/>
        </w:rPr>
      </w:pPr>
      <w:r w:rsidRPr="009F4778">
        <w:rPr>
          <w:b/>
          <w:sz w:val="20"/>
          <w:szCs w:val="20"/>
        </w:rPr>
        <w:t>Voltaje nominal:</w:t>
      </w:r>
      <w:r w:rsidRPr="009F4778">
        <w:rPr>
          <w:sz w:val="20"/>
          <w:szCs w:val="20"/>
        </w:rPr>
        <w:t xml:space="preserve"> </w:t>
      </w:r>
      <w:r w:rsidRPr="009F4778">
        <w:rPr>
          <w:b/>
          <w:sz w:val="20"/>
          <w:szCs w:val="20"/>
        </w:rPr>
        <w:t>3,84 Vcc; capacidad nominal: 5060 mAh, 19,44 Wh; valor típico: 5160 mAh 19,82 Wh</w:t>
      </w:r>
    </w:p>
    <w:p w:rsidR="00855651" w:rsidRPr="009F4778" w:rsidRDefault="00855651" w:rsidP="00400A21">
      <w:pPr>
        <w:jc w:val="both"/>
        <w:rPr>
          <w:sz w:val="20"/>
          <w:szCs w:val="20"/>
        </w:rPr>
      </w:pPr>
    </w:p>
    <w:p w:rsidR="001E7DF8" w:rsidRPr="009F4778" w:rsidRDefault="001E7DF8" w:rsidP="00400A21">
      <w:pPr>
        <w:spacing w:before="240"/>
        <w:jc w:val="both"/>
        <w:rPr>
          <w:sz w:val="20"/>
          <w:szCs w:val="20"/>
        </w:rPr>
      </w:pPr>
      <w:r w:rsidRPr="009F4778">
        <w:rPr>
          <w:sz w:val="20"/>
          <w:szCs w:val="20"/>
        </w:rPr>
        <w:t xml:space="preserve">Por la presente, Xiaomi Communications Co., Ltd. declara, bajo su </w:t>
      </w:r>
      <w:bookmarkStart w:id="5" w:name="OLE_LINK12"/>
      <w:r w:rsidRPr="009F4778">
        <w:rPr>
          <w:sz w:val="20"/>
          <w:szCs w:val="20"/>
        </w:rPr>
        <w:t xml:space="preserve">única responsabilidad, que el producto </w:t>
      </w:r>
      <w:bookmarkEnd w:id="5"/>
      <w:r w:rsidRPr="009F4778">
        <w:rPr>
          <w:sz w:val="20"/>
          <w:szCs w:val="20"/>
        </w:rPr>
        <w:t>descrito anteriormente cumple con la legislación de armonización de la Unión Europea:</w:t>
      </w:r>
    </w:p>
    <w:p w:rsidR="00F274F7" w:rsidRPr="009F4778" w:rsidRDefault="00F274F7" w:rsidP="00400A21">
      <w:pPr>
        <w:spacing w:before="240"/>
        <w:jc w:val="both"/>
        <w:rPr>
          <w:b/>
          <w:bCs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9F4778">
        <w:rPr>
          <w:b/>
          <w:sz w:val="20"/>
          <w:szCs w:val="20"/>
        </w:rPr>
        <w:t>Artículo 6 del Reglamento (UE) 2023/1542, que modifica la Directiva 2008/98/CE y el Reglamento (UE) 2019/1020, y deroga la Directiva 2006/66/CE</w:t>
      </w:r>
      <w:r w:rsidRPr="009F4778">
        <w:rPr>
          <w:b/>
          <w:sz w:val="20"/>
          <w:szCs w:val="20"/>
        </w:rPr>
        <w:cr/>
      </w:r>
    </w:p>
    <w:bookmarkEnd w:id="6"/>
    <w:bookmarkEnd w:id="7"/>
    <w:bookmarkEnd w:id="8"/>
    <w:bookmarkEnd w:id="9"/>
    <w:bookmarkEnd w:id="10"/>
    <w:p w:rsidR="00FF01A3" w:rsidRPr="009F4778" w:rsidRDefault="00FF01A3" w:rsidP="00400A21">
      <w:pPr>
        <w:rPr>
          <w:b/>
          <w:sz w:val="20"/>
          <w:szCs w:val="20"/>
        </w:rPr>
      </w:pPr>
    </w:p>
    <w:p w:rsidR="00B958EF" w:rsidRPr="009F4778" w:rsidRDefault="00B958EF" w:rsidP="00400A21">
      <w:pPr>
        <w:rPr>
          <w:b/>
          <w:sz w:val="20"/>
          <w:szCs w:val="20"/>
        </w:rPr>
      </w:pPr>
    </w:p>
    <w:p w:rsidR="00B958EF" w:rsidRPr="009F4778" w:rsidRDefault="00B958EF" w:rsidP="00400A21">
      <w:pPr>
        <w:rPr>
          <w:b/>
          <w:sz w:val="20"/>
          <w:szCs w:val="20"/>
        </w:rPr>
      </w:pPr>
    </w:p>
    <w:p w:rsidR="00400A21" w:rsidRPr="009F4778" w:rsidRDefault="00400A21" w:rsidP="00400A21">
      <w:pPr>
        <w:rPr>
          <w:b/>
          <w:sz w:val="20"/>
          <w:szCs w:val="20"/>
        </w:rPr>
      </w:pPr>
    </w:p>
    <w:p w:rsidR="001A06C0" w:rsidRPr="009F4778" w:rsidRDefault="001A06C0" w:rsidP="00400A21">
      <w:pPr>
        <w:rPr>
          <w:sz w:val="20"/>
          <w:szCs w:val="20"/>
        </w:rPr>
      </w:pPr>
      <w:r w:rsidRPr="009F4778">
        <w:rPr>
          <w:b/>
          <w:sz w:val="20"/>
          <w:szCs w:val="20"/>
        </w:rPr>
        <w:t>Firmado por y en nombre de:</w:t>
      </w:r>
      <w:r w:rsidRPr="009F4778">
        <w:rPr>
          <w:sz w:val="20"/>
          <w:szCs w:val="20"/>
        </w:rPr>
        <w:t xml:space="preserve"> Xiaomi Communications Co., Ltd.</w:t>
      </w:r>
    </w:p>
    <w:p w:rsidR="001A06C0" w:rsidRPr="009F4778" w:rsidRDefault="001A06C0" w:rsidP="00400A21">
      <w:pPr>
        <w:rPr>
          <w:rFonts w:eastAsia="等线"/>
          <w:bCs/>
          <w:sz w:val="20"/>
          <w:szCs w:val="20"/>
        </w:rPr>
      </w:pPr>
      <w:r w:rsidRPr="009F4778">
        <w:rPr>
          <w:b/>
          <w:sz w:val="20"/>
          <w:szCs w:val="20"/>
        </w:rPr>
        <w:t>Dirección:</w:t>
      </w:r>
      <w:r w:rsidRPr="009F4778">
        <w:rPr>
          <w:sz w:val="20"/>
          <w:szCs w:val="20"/>
        </w:rPr>
        <w:t xml:space="preserve"> Beijing</w:t>
      </w:r>
    </w:p>
    <w:p w:rsidR="001A06C0" w:rsidRPr="009F4778" w:rsidRDefault="001A06C0" w:rsidP="00400A21">
      <w:pPr>
        <w:rPr>
          <w:sz w:val="20"/>
          <w:szCs w:val="20"/>
        </w:rPr>
      </w:pPr>
      <w:r w:rsidRPr="009F4778">
        <w:rPr>
          <w:b/>
          <w:sz w:val="20"/>
          <w:szCs w:val="20"/>
        </w:rPr>
        <w:t>Fecha:</w:t>
      </w:r>
      <w:r w:rsidRPr="009F4778">
        <w:rPr>
          <w:sz w:val="20"/>
          <w:szCs w:val="20"/>
        </w:rPr>
        <w:t xml:space="preserve"> </w:t>
      </w:r>
      <w:r w:rsidRPr="009F4778">
        <w:rPr>
          <w:sz w:val="20"/>
          <w:szCs w:val="20"/>
        </w:rPr>
        <w:fldChar w:fldCharType="begin"/>
      </w:r>
      <w:r w:rsidRPr="009F4778">
        <w:rPr>
          <w:sz w:val="20"/>
          <w:szCs w:val="20"/>
        </w:rPr>
        <w:instrText xml:space="preserve"> DATE \@ "MMMM d, yyyy" </w:instrText>
      </w:r>
      <w:r w:rsidRPr="009F4778">
        <w:rPr>
          <w:sz w:val="20"/>
          <w:szCs w:val="20"/>
        </w:rPr>
        <w:fldChar w:fldCharType="separate"/>
      </w:r>
      <w:r w:rsidR="00B32367">
        <w:rPr>
          <w:noProof/>
          <w:sz w:val="20"/>
          <w:szCs w:val="20"/>
        </w:rPr>
        <w:t>octubre 14, 2024</w:t>
      </w:r>
      <w:r w:rsidRPr="009F4778">
        <w:rPr>
          <w:sz w:val="20"/>
          <w:szCs w:val="20"/>
        </w:rPr>
        <w:fldChar w:fldCharType="end"/>
      </w:r>
    </w:p>
    <w:p w:rsidR="001A06C0" w:rsidRPr="009F4778" w:rsidRDefault="001A06C0" w:rsidP="00400A21">
      <w:pPr>
        <w:rPr>
          <w:b/>
          <w:sz w:val="20"/>
          <w:szCs w:val="20"/>
        </w:rPr>
      </w:pPr>
      <w:r w:rsidRPr="009F4778">
        <w:rPr>
          <w:b/>
          <w:sz w:val="20"/>
          <w:szCs w:val="20"/>
        </w:rPr>
        <w:t>Nombre:</w:t>
      </w:r>
      <w:r w:rsidRPr="009F4778">
        <w:rPr>
          <w:sz w:val="20"/>
          <w:szCs w:val="20"/>
        </w:rPr>
        <w:t xml:space="preserve"> Zeng Qingyao</w:t>
      </w:r>
    </w:p>
    <w:p w:rsidR="001A06C0" w:rsidRPr="009F4778" w:rsidRDefault="001A06C0" w:rsidP="00400A21">
      <w:pPr>
        <w:jc w:val="both"/>
        <w:rPr>
          <w:sz w:val="20"/>
          <w:szCs w:val="20"/>
        </w:rPr>
      </w:pPr>
      <w:r w:rsidRPr="009F4778">
        <w:rPr>
          <w:b/>
          <w:sz w:val="20"/>
          <w:szCs w:val="20"/>
        </w:rPr>
        <w:t xml:space="preserve">Cargo: </w:t>
      </w:r>
      <w:r w:rsidRPr="009F4778">
        <w:rPr>
          <w:sz w:val="20"/>
          <w:szCs w:val="20"/>
        </w:rPr>
        <w:t>certificación del producto</w:t>
      </w:r>
    </w:p>
    <w:p w:rsidR="001E7DF8" w:rsidRPr="009F4778" w:rsidRDefault="00672A2C" w:rsidP="00400A21">
      <w:pPr>
        <w:jc w:val="both"/>
        <w:rPr>
          <w:b/>
          <w:sz w:val="20"/>
          <w:szCs w:val="20"/>
        </w:rPr>
      </w:pPr>
      <w:r w:rsidRPr="009F4778">
        <w:rPr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7.9pt;margin-top:2.95pt;width:85.35pt;height:22.35pt;z-index:-1">
            <v:imagedata r:id="rId7" o:title="庆尧总签名"/>
          </v:shape>
        </w:pict>
      </w:r>
      <w:r w:rsidR="00A751D4" w:rsidRPr="009F4778">
        <w:rPr>
          <w:b/>
          <w:sz w:val="20"/>
          <w:szCs w:val="20"/>
        </w:rPr>
        <w:t xml:space="preserve">Firma: </w:t>
      </w:r>
    </w:p>
    <w:sectPr w:rsidR="001E7DF8" w:rsidRPr="009F4778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A2C" w:rsidRDefault="00672A2C">
      <w:r>
        <w:separator/>
      </w:r>
    </w:p>
  </w:endnote>
  <w:endnote w:type="continuationSeparator" w:id="0">
    <w:p w:rsidR="00672A2C" w:rsidRDefault="0067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Dirección de contacto de la UE:</w:t>
    </w:r>
  </w:p>
  <w:p w:rsidR="000E6D23" w:rsidRPr="009F4778" w:rsidRDefault="000E6D23" w:rsidP="000E6D23">
    <w:pPr>
      <w:rPr>
        <w:rFonts w:eastAsia="华文楷体"/>
        <w:kern w:val="0"/>
        <w:sz w:val="18"/>
        <w:szCs w:val="18"/>
        <w:lang w:val="en-US"/>
      </w:rPr>
    </w:pPr>
    <w:r w:rsidRPr="009F4778">
      <w:rPr>
        <w:sz w:val="18"/>
        <w:lang w:val="en-US"/>
      </w:rPr>
      <w:t>Xiaomi Technology Netherlands B.V</w:t>
    </w:r>
  </w:p>
  <w:p w:rsidR="000E6D23" w:rsidRPr="009F4778" w:rsidRDefault="000E6D23" w:rsidP="000E6D23">
    <w:pPr>
      <w:rPr>
        <w:rFonts w:eastAsia="华文楷体"/>
        <w:sz w:val="18"/>
        <w:szCs w:val="18"/>
        <w:lang w:val="en-US"/>
      </w:rPr>
    </w:pPr>
    <w:r w:rsidRPr="009F4778">
      <w:rPr>
        <w:sz w:val="18"/>
        <w:lang w:val="en-US"/>
      </w:rPr>
      <w:t>Prinses Beatrixlaan 582, 2595BM, The Hague, Países Bajos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A2C" w:rsidRDefault="00672A2C">
      <w:r>
        <w:separator/>
      </w:r>
    </w:p>
  </w:footnote>
  <w:footnote w:type="continuationSeparator" w:id="0">
    <w:p w:rsidR="00672A2C" w:rsidRDefault="00672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9F4778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3pt;height:25.3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05F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06D2D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A2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4778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2367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es-ES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es-ES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s-ES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1060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6</cp:revision>
  <cp:lastPrinted>2024-10-14T07:11:00Z</cp:lastPrinted>
  <dcterms:created xsi:type="dcterms:W3CDTF">2024-10-10T05:53:00Z</dcterms:created>
  <dcterms:modified xsi:type="dcterms:W3CDTF">2024-10-14T07:11:00Z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231d50913d11ef8000596e0000586e">
    <vt:lpwstr>CWMIEzsmpoLBOmniE4mc+K/n9py/DdfpswwrA/EadV01MOkPxVwL9+l90IuIfkHkVvMXhUNI6EJfoip/sMOKoaPng==</vt:lpwstr>
  </property>
</Properties>
</file>